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黑体" w:hAnsi="黑体" w:eastAsia="黑体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</w:t>
      </w:r>
      <w:r>
        <w:rPr>
          <w:rFonts w:hint="eastAsia" w:ascii="黑体" w:hAnsi="黑体" w:eastAsia="黑体"/>
          <w:sz w:val="36"/>
          <w:szCs w:val="36"/>
          <w:lang w:eastAsia="zh-CN"/>
        </w:rPr>
        <w:t>六</w:t>
      </w:r>
      <w:r>
        <w:rPr>
          <w:rFonts w:hint="eastAsia" w:ascii="黑体" w:hAnsi="黑体" w:eastAsia="黑体"/>
          <w:sz w:val="36"/>
          <w:szCs w:val="36"/>
        </w:rPr>
        <w:t>届“互联网</w:t>
      </w:r>
      <w:r>
        <w:rPr>
          <w:rFonts w:ascii="黑体" w:hAnsi="黑体" w:eastAsia="黑体"/>
          <w:sz w:val="36"/>
          <w:szCs w:val="36"/>
        </w:rPr>
        <w:t>+</w:t>
      </w:r>
      <w:r>
        <w:rPr>
          <w:rFonts w:hint="eastAsia" w:ascii="黑体" w:hAnsi="黑体" w:eastAsia="黑体"/>
          <w:sz w:val="36"/>
          <w:szCs w:val="36"/>
        </w:rPr>
        <w:t>”大学生创新创业大赛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创意组项目推荐表</w:t>
      </w:r>
    </w:p>
    <w:p>
      <w:pPr>
        <w:spacing w:line="338" w:lineRule="auto"/>
        <w:rPr>
          <w:rFonts w:hint="eastAsia" w:ascii="黑体" w:hAnsi="黑体" w:eastAsia="黑体"/>
          <w:bCs/>
          <w:szCs w:val="32"/>
        </w:rPr>
      </w:pPr>
    </w:p>
    <w:p>
      <w:pPr>
        <w:spacing w:line="338" w:lineRule="auto"/>
        <w:rPr>
          <w:rFonts w:hint="eastAsia" w:ascii="黑体" w:hAnsi="黑体" w:eastAsia="黑体"/>
          <w:bCs/>
          <w:szCs w:val="32"/>
        </w:rPr>
      </w:pPr>
    </w:p>
    <w:p>
      <w:pPr>
        <w:spacing w:line="338" w:lineRule="auto"/>
        <w:rPr>
          <w:rFonts w:hint="eastAsia" w:ascii="黑体" w:hAnsi="黑体" w:eastAsia="黑体"/>
          <w:bCs/>
          <w:szCs w:val="32"/>
        </w:rPr>
      </w:pPr>
    </w:p>
    <w:p>
      <w:pPr>
        <w:spacing w:line="338" w:lineRule="auto"/>
        <w:rPr>
          <w:rFonts w:hint="eastAsia" w:ascii="黑体" w:hAnsi="黑体" w:eastAsia="黑体"/>
          <w:bCs/>
          <w:szCs w:val="32"/>
        </w:rPr>
      </w:pPr>
    </w:p>
    <w:p>
      <w:pPr>
        <w:spacing w:line="338" w:lineRule="auto"/>
        <w:rPr>
          <w:rFonts w:hint="eastAsia" w:ascii="黑体" w:hAnsi="黑体" w:eastAsia="黑体"/>
          <w:bCs/>
          <w:szCs w:val="32"/>
        </w:rPr>
      </w:pPr>
    </w:p>
    <w:tbl>
      <w:tblPr>
        <w:tblStyle w:val="3"/>
        <w:tblW w:w="0" w:type="auto"/>
        <w:tblInd w:w="1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3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院（系、部）、书院名称（盖章）：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项目名称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项目类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项目负责人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联系电话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申报日期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</w:tbl>
    <w:p>
      <w:pPr>
        <w:spacing w:line="338" w:lineRule="auto"/>
        <w:rPr>
          <w:bCs/>
          <w:szCs w:val="32"/>
        </w:rPr>
      </w:pPr>
    </w:p>
    <w:p>
      <w:pPr>
        <w:spacing w:line="338" w:lineRule="auto"/>
        <w:rPr>
          <w:bCs/>
          <w:sz w:val="36"/>
          <w:szCs w:val="36"/>
        </w:rPr>
      </w:pPr>
    </w:p>
    <w:p>
      <w:pPr>
        <w:spacing w:line="338" w:lineRule="auto"/>
        <w:rPr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新乡医学院三全学院 制</w:t>
      </w:r>
    </w:p>
    <w:p>
      <w:pPr>
        <w:snapToGrid w:val="0"/>
        <w:spacing w:line="338" w:lineRule="auto"/>
        <w:jc w:val="center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二○二○</w:t>
      </w:r>
      <w:r>
        <w:rPr>
          <w:rFonts w:hint="eastAsia"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  <w:lang w:eastAsia="zh-CN"/>
        </w:rPr>
        <w:t>七</w:t>
      </w:r>
      <w:bookmarkStart w:id="1" w:name="_GoBack"/>
      <w:bookmarkEnd w:id="1"/>
      <w:r>
        <w:rPr>
          <w:rFonts w:hint="eastAsia" w:ascii="黑体" w:hAnsi="黑体" w:eastAsia="黑体"/>
          <w:szCs w:val="32"/>
        </w:rPr>
        <w:t>月</w:t>
      </w:r>
    </w:p>
    <w:p>
      <w:pPr>
        <w:snapToGrid w:val="0"/>
        <w:spacing w:line="338" w:lineRule="auto"/>
        <w:jc w:val="center"/>
        <w:rPr>
          <w:rFonts w:ascii="黑体" w:eastAsia="黑体"/>
          <w:sz w:val="28"/>
          <w:szCs w:val="28"/>
        </w:rPr>
        <w:sectPr>
          <w:pgSz w:w="11906" w:h="16838"/>
          <w:pgMar w:top="2098" w:right="1440" w:bottom="1531" w:left="1588" w:header="851" w:footer="964" w:gutter="0"/>
          <w:cols w:space="720" w:num="1"/>
          <w:docGrid w:linePitch="312" w:charSpace="0"/>
        </w:sectPr>
      </w:pPr>
    </w:p>
    <w:p>
      <w:pPr>
        <w:snapToGrid w:val="0"/>
        <w:spacing w:line="338" w:lineRule="auto"/>
        <w:jc w:val="center"/>
        <w:rPr>
          <w:rFonts w:hint="eastAsia" w:ascii="黑体" w:hAnsi="黑体" w:eastAsia="黑体" w:cs="仿宋_GB2312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kern w:val="0"/>
          <w:sz w:val="36"/>
          <w:szCs w:val="36"/>
        </w:rPr>
        <w:t>填表说明</w:t>
      </w:r>
    </w:p>
    <w:p>
      <w:pPr>
        <w:snapToGrid w:val="0"/>
        <w:spacing w:line="338" w:lineRule="auto"/>
        <w:ind w:firstLine="600" w:firstLineChars="2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一、推荐学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为项目负责人所在学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或毕业学</w:t>
      </w:r>
      <w:r>
        <w:rPr>
          <w:rFonts w:hint="eastAsia"/>
          <w:kern w:val="0"/>
          <w:sz w:val="30"/>
          <w:szCs w:val="30"/>
        </w:rPr>
        <w:t>院。</w:t>
      </w:r>
    </w:p>
    <w:p>
      <w:pPr>
        <w:snapToGrid w:val="0"/>
        <w:spacing w:line="338" w:lineRule="auto"/>
        <w:ind w:firstLine="600" w:firstLineChars="2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二、</w:t>
      </w:r>
      <w:bookmarkStart w:id="0" w:name="_Hlk508721398"/>
      <w:r>
        <w:rPr>
          <w:kern w:val="0"/>
          <w:sz w:val="30"/>
          <w:szCs w:val="30"/>
        </w:rPr>
        <w:t>项目类</w:t>
      </w:r>
      <w:r>
        <w:rPr>
          <w:rFonts w:hint="eastAsia"/>
          <w:kern w:val="0"/>
          <w:sz w:val="30"/>
          <w:szCs w:val="30"/>
        </w:rPr>
        <w:t>别</w:t>
      </w:r>
      <w:r>
        <w:rPr>
          <w:kern w:val="0"/>
          <w:sz w:val="30"/>
          <w:szCs w:val="30"/>
        </w:rPr>
        <w:t>包括：</w:t>
      </w:r>
      <w:r>
        <w:rPr>
          <w:rFonts w:hint="eastAsia"/>
          <w:kern w:val="0"/>
          <w:sz w:val="30"/>
          <w:szCs w:val="30"/>
        </w:rPr>
        <w:t>1.</w:t>
      </w:r>
      <w:r>
        <w:rPr>
          <w:rFonts w:hint="eastAsia" w:ascii="仿宋_GB2312" w:cs="仿宋_GB2312"/>
          <w:kern w:val="0"/>
          <w:sz w:val="30"/>
          <w:szCs w:val="30"/>
        </w:rPr>
        <w:t>“互联网+”现代农业；2.“互联网+”制造业；3.“互联网+”信息技术服务；4.“互联网+”文化创意服务；5.“互联网+”社会服务；</w:t>
      </w:r>
      <w:r>
        <w:rPr>
          <w:rFonts w:ascii="仿宋_GB2312" w:cs="仿宋_GB2312"/>
          <w:kern w:val="0"/>
          <w:sz w:val="30"/>
          <w:szCs w:val="30"/>
        </w:rPr>
        <w:t>6</w:t>
      </w:r>
      <w:r>
        <w:rPr>
          <w:rFonts w:hint="eastAsia" w:ascii="仿宋_GB2312" w:cs="仿宋_GB2312"/>
          <w:kern w:val="0"/>
          <w:sz w:val="30"/>
          <w:szCs w:val="30"/>
        </w:rPr>
        <w:t>.“互联网+”公益创业。</w:t>
      </w:r>
      <w:bookmarkEnd w:id="0"/>
    </w:p>
    <w:p>
      <w:pPr>
        <w:autoSpaceDE w:val="0"/>
        <w:autoSpaceDN w:val="0"/>
        <w:adjustRightInd w:val="0"/>
        <w:spacing w:line="338" w:lineRule="auto"/>
        <w:ind w:firstLine="600" w:firstLineChars="2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三、参赛项目内容须健康、合法，无任何不良信息。参赛项目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</w:t>
      </w:r>
      <w:r>
        <w:rPr>
          <w:rFonts w:hint="eastAsia"/>
          <w:kern w:val="0"/>
          <w:sz w:val="30"/>
          <w:szCs w:val="30"/>
        </w:rPr>
        <w:t>，</w:t>
      </w:r>
      <w:r>
        <w:rPr>
          <w:kern w:val="0"/>
          <w:sz w:val="30"/>
          <w:szCs w:val="30"/>
        </w:rPr>
        <w:t>一经发现即丧失参赛相关权利并</w:t>
      </w:r>
      <w:r>
        <w:rPr>
          <w:rFonts w:hint="eastAsia"/>
          <w:kern w:val="0"/>
          <w:sz w:val="30"/>
          <w:szCs w:val="30"/>
        </w:rPr>
        <w:t>承担</w:t>
      </w:r>
      <w:r>
        <w:rPr>
          <w:kern w:val="0"/>
          <w:sz w:val="30"/>
          <w:szCs w:val="30"/>
        </w:rPr>
        <w:t>一切法律责任。</w:t>
      </w:r>
    </w:p>
    <w:p>
      <w:pPr>
        <w:spacing w:line="338" w:lineRule="auto"/>
        <w:ind w:firstLine="600" w:firstLineChars="200"/>
        <w:rPr>
          <w:kern w:val="0"/>
          <w:sz w:val="30"/>
          <w:szCs w:val="30"/>
        </w:rPr>
      </w:pPr>
      <w:r>
        <w:rPr>
          <w:sz w:val="30"/>
          <w:szCs w:val="30"/>
        </w:rPr>
        <w:t>四、</w:t>
      </w:r>
      <w:r>
        <w:rPr>
          <w:kern w:val="0"/>
          <w:sz w:val="30"/>
          <w:szCs w:val="30"/>
        </w:rPr>
        <w:t>其它附件材料包括：</w:t>
      </w:r>
      <w:r>
        <w:rPr>
          <w:rFonts w:hint="eastAsia"/>
          <w:kern w:val="0"/>
          <w:sz w:val="30"/>
          <w:szCs w:val="30"/>
        </w:rPr>
        <w:t>商业</w:t>
      </w:r>
      <w:r>
        <w:rPr>
          <w:kern w:val="0"/>
          <w:sz w:val="30"/>
          <w:szCs w:val="30"/>
        </w:rPr>
        <w:t>计划书、组织</w:t>
      </w:r>
      <w:r>
        <w:rPr>
          <w:rFonts w:hint="eastAsia"/>
          <w:kern w:val="0"/>
          <w:sz w:val="30"/>
          <w:szCs w:val="30"/>
        </w:rPr>
        <w:t>机构</w:t>
      </w:r>
      <w:r>
        <w:rPr>
          <w:kern w:val="0"/>
          <w:sz w:val="30"/>
          <w:szCs w:val="30"/>
        </w:rPr>
        <w:t>代码证、营业执照复印件及其他佐证材料（专利、著作、政府批文、鉴定材料等）</w:t>
      </w:r>
      <w:r>
        <w:rPr>
          <w:rFonts w:hint="eastAsia"/>
          <w:kern w:val="0"/>
          <w:sz w:val="30"/>
          <w:szCs w:val="30"/>
        </w:rPr>
        <w:t>。</w:t>
      </w:r>
    </w:p>
    <w:p>
      <w:pPr>
        <w:spacing w:line="338" w:lineRule="auto"/>
        <w:ind w:firstLine="600" w:firstLineChars="200"/>
        <w:rPr>
          <w:rFonts w:hint="eastAsia" w:ascii="仿宋_GB2312" w:cs="仿宋_GB2312"/>
          <w:kern w:val="0"/>
          <w:sz w:val="30"/>
          <w:szCs w:val="30"/>
        </w:rPr>
      </w:pPr>
      <w:r>
        <w:rPr>
          <w:sz w:val="30"/>
          <w:szCs w:val="30"/>
        </w:rPr>
        <w:t>五、</w:t>
      </w:r>
      <w:r>
        <w:rPr>
          <w:rFonts w:hint="eastAsia" w:ascii="仿宋_GB2312" w:cs="仿宋_GB2312"/>
          <w:kern w:val="0"/>
          <w:sz w:val="30"/>
          <w:szCs w:val="30"/>
        </w:rPr>
        <w:t>格式要求：表中各项内容用“小四”号仿宋字体填写，单倍行距；需签字部分由相关人员以黑色钢笔或签字笔签名；相关表格栏高不足，可自行增加。</w:t>
      </w:r>
    </w:p>
    <w:p>
      <w:pPr>
        <w:spacing w:line="338" w:lineRule="auto"/>
        <w:ind w:firstLine="600" w:firstLineChars="200"/>
        <w:rPr>
          <w:rFonts w:hint="eastAsia" w:ascii="仿宋_GB2312" w:cs="仿宋_GB2312"/>
          <w:kern w:val="0"/>
          <w:sz w:val="30"/>
          <w:szCs w:val="30"/>
        </w:rPr>
      </w:pPr>
      <w:r>
        <w:rPr>
          <w:rFonts w:hint="eastAsia" w:ascii="仿宋_GB2312" w:cs="仿宋_GB2312"/>
          <w:kern w:val="0"/>
          <w:sz w:val="30"/>
          <w:szCs w:val="30"/>
        </w:rPr>
        <w:t>六、申报书要按照要求，逐项认真填写，填写内容必须实事求是，表达明确严谨。空缺项要填“无”。</w:t>
      </w:r>
    </w:p>
    <w:p>
      <w:pPr>
        <w:spacing w:line="338" w:lineRule="auto"/>
        <w:ind w:firstLine="600" w:firstLineChars="200"/>
        <w:rPr>
          <w:rFonts w:hint="eastAsia" w:ascii="华文中宋" w:hAnsi="华文中宋" w:eastAsia="华文中宋"/>
          <w:sz w:val="30"/>
          <w:szCs w:val="30"/>
        </w:rPr>
      </w:pPr>
      <w:r>
        <w:rPr>
          <w:sz w:val="30"/>
          <w:szCs w:val="30"/>
        </w:rPr>
        <w:t>七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推荐表与所有附件材料用</w:t>
      </w:r>
      <w:r>
        <w:rPr>
          <w:kern w:val="0"/>
          <w:sz w:val="30"/>
          <w:szCs w:val="30"/>
        </w:rPr>
        <w:t>A4纸双面打印并装订成册。</w:t>
      </w:r>
    </w:p>
    <w:p>
      <w:pPr>
        <w:ind w:firstLine="300" w:firstLineChars="100"/>
        <w:jc w:val="center"/>
        <w:rPr>
          <w:rFonts w:ascii="华文中宋" w:hAnsi="华文中宋" w:eastAsia="华文中宋"/>
          <w:sz w:val="30"/>
          <w:szCs w:val="30"/>
        </w:rPr>
        <w:sectPr>
          <w:pgSz w:w="11906" w:h="16838"/>
          <w:pgMar w:top="1440" w:right="1800" w:bottom="1440" w:left="1800" w:header="851" w:footer="964" w:gutter="0"/>
          <w:cols w:space="720" w:num="1"/>
          <w:docGrid w:linePitch="312" w:charSpace="0"/>
        </w:sect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494"/>
        <w:gridCol w:w="73"/>
        <w:gridCol w:w="287"/>
        <w:gridCol w:w="800"/>
        <w:gridCol w:w="1837"/>
        <w:gridCol w:w="1184"/>
        <w:gridCol w:w="1336"/>
        <w:gridCol w:w="1440"/>
        <w:gridCol w:w="1323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snapToGrid w:val="0"/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“互联网+”现代农业       □“互联网+”制造业</w:t>
            </w:r>
          </w:p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snapToGrid w:val="0"/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“互联网+”信息技术服务   □“互联网+”文化创意服务</w:t>
            </w:r>
          </w:p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snapToGrid w:val="0"/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“互联网+”社会服务       □“互联网+”公益创业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项目负责人及团队主要成员</w:t>
            </w:r>
          </w:p>
        </w:tc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</w:p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所在院（系、部）、书院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</w:t>
            </w:r>
          </w:p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所在院（系、部）、书院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</w:p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所在院（系、部）、书院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  <w:jc w:val="center"/>
        </w:trPr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</w:pPr>
            <w:r>
              <w:rPr>
                <w:rFonts w:hint="eastAsia" w:ascii="黑体" w:hAnsi="黑体" w:eastAsia="黑体"/>
                <w:sz w:val="24"/>
              </w:rPr>
              <w:t>一、项目简介</w:t>
            </w:r>
            <w:r>
              <w:rPr>
                <w:rFonts w:hint="eastAsia"/>
                <w:sz w:val="24"/>
              </w:rPr>
              <w:t>（500字以内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8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8" w:hRule="exac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72" w:beforeLines="3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</w:t>
            </w:r>
            <w:r>
              <w:rPr>
                <w:rFonts w:ascii="黑体" w:hAnsi="黑体" w:eastAsia="黑体"/>
                <w:sz w:val="24"/>
              </w:rPr>
              <w:t>、</w:t>
            </w:r>
            <w:r>
              <w:rPr>
                <w:rFonts w:hint="eastAsia" w:ascii="黑体" w:hAnsi="黑体" w:eastAsia="黑体"/>
                <w:sz w:val="24"/>
              </w:rPr>
              <w:t>产品/服务介绍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229" w:hRule="atLeas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8" w:hRule="exac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72" w:beforeLines="30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</w:t>
            </w:r>
            <w:r>
              <w:rPr>
                <w:rFonts w:ascii="黑体" w:hAnsi="黑体" w:eastAsia="黑体"/>
                <w:sz w:val="24"/>
              </w:rPr>
              <w:t>、市场分析与定位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236" w:hRule="atLeas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6" w:hRule="exac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72" w:beforeLines="30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四、商业模式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918" w:hRule="atLeas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6" w:hRule="exac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72" w:beforeLines="3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五</w:t>
            </w:r>
            <w:r>
              <w:rPr>
                <w:rFonts w:ascii="黑体" w:hAnsi="黑体" w:eastAsia="黑体"/>
                <w:sz w:val="24"/>
              </w:rPr>
              <w:t>、</w:t>
            </w:r>
            <w:r>
              <w:rPr>
                <w:rFonts w:hint="eastAsia" w:ascii="黑体" w:hAnsi="黑体" w:eastAsia="黑体"/>
                <w:sz w:val="24"/>
              </w:rPr>
              <w:t>营销策略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38" w:hRule="atLeas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6" w:hRule="exac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72" w:beforeLines="30"/>
              <w:rPr>
                <w:rFonts w:hint="eastAsia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六、</w:t>
            </w:r>
            <w:r>
              <w:rPr>
                <w:rFonts w:hint="eastAsia" w:ascii="黑体" w:hAnsi="黑体" w:eastAsia="黑体"/>
                <w:sz w:val="24"/>
              </w:rPr>
              <w:t>财务分析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18" w:hRule="atLeas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6" w:hRule="exac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七、</w:t>
            </w:r>
            <w:r>
              <w:rPr>
                <w:rFonts w:hint="eastAsia" w:ascii="黑体" w:eastAsia="黑体"/>
                <w:sz w:val="24"/>
              </w:rPr>
              <w:t>风险控制</w:t>
            </w:r>
            <w:r>
              <w:rPr>
                <w:rFonts w:hint="eastAsia" w:ascii="仿宋_GB2312"/>
                <w:sz w:val="24"/>
              </w:rPr>
              <w:t>（</w:t>
            </w:r>
            <w:r>
              <w:rPr>
                <w:rStyle w:val="5"/>
                <w:rFonts w:hint="eastAsia" w:ascii="仿宋_GB2312" w:hAnsi="宋体"/>
                <w:b w:val="0"/>
                <w:sz w:val="24"/>
              </w:rPr>
              <w:t>风险识别、风险防范及措施等</w:t>
            </w:r>
            <w:r>
              <w:rPr>
                <w:rFonts w:hint="eastAsia" w:ascii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18" w:hRule="atLeas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6" w:hRule="exac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72" w:beforeLines="3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八、团队组织分工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14" w:hRule="atLeast"/>
          <w:jc w:val="center"/>
        </w:trPr>
        <w:tc>
          <w:tcPr>
            <w:tcW w:w="91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828" w:hRule="atLeast"/>
          <w:jc w:val="center"/>
        </w:trPr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1"/>
                <w:szCs w:val="11"/>
              </w:rPr>
            </w:pPr>
            <w:r>
              <w:rPr>
                <w:rFonts w:hint="eastAsia" w:ascii="黑体" w:eastAsia="黑体"/>
                <w:sz w:val="24"/>
              </w:rPr>
              <w:t>所在书院、院（系、部）推荐意见</w:t>
            </w:r>
          </w:p>
        </w:tc>
        <w:tc>
          <w:tcPr>
            <w:tcW w:w="820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before="120" w:beforeLines="50"/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sz w:val="24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419A"/>
    <w:multiLevelType w:val="multilevel"/>
    <w:tmpl w:val="56C6419A"/>
    <w:lvl w:ilvl="0" w:tentative="0">
      <w:start w:val="1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B163C"/>
    <w:rsid w:val="353B163C"/>
    <w:rsid w:val="71C6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2020-07-10T08:01:00Z</dcterms:created>
  <dc:creator>我是一个小橙子</dc:creator>
  <cp:lastModifiedBy>我是一个小橙子</cp:lastModifiedBy>
  <dcterms:modified xsi:type="dcterms:W3CDTF">2020-07-10T08:08:54Z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