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7E" w:rsidRDefault="00DD487E" w:rsidP="00DD487E">
      <w:pPr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附件9</w:t>
      </w:r>
    </w:p>
    <w:p w:rsidR="00DD487E" w:rsidRDefault="00DD487E" w:rsidP="00DD487E">
      <w:pPr>
        <w:pStyle w:val="p"/>
        <w:widowControl w:val="0"/>
        <w:snapToGrid w:val="0"/>
        <w:spacing w:before="0" w:beforeAutospacing="0" w:after="0" w:afterAutospacing="0"/>
        <w:jc w:val="center"/>
        <w:rPr>
          <w:rFonts w:ascii="方正小标宋简体" w:eastAsia="方正小标宋简体" w:cs="仿宋"/>
          <w:bCs/>
          <w:sz w:val="44"/>
          <w:szCs w:val="44"/>
        </w:rPr>
      </w:pPr>
      <w:r>
        <w:rPr>
          <w:rFonts w:ascii="方正小标宋简体" w:eastAsia="方正小标宋简体" w:cs="仿宋" w:hint="eastAsia"/>
          <w:bCs/>
          <w:sz w:val="44"/>
          <w:szCs w:val="44"/>
        </w:rPr>
        <w:t>学生健康管理制度</w:t>
      </w:r>
    </w:p>
    <w:p w:rsidR="00DD487E" w:rsidRDefault="00DD487E" w:rsidP="00DD487E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DD487E" w:rsidRDefault="00DD487E" w:rsidP="00DD487E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/>
          <w:bCs/>
          <w:sz w:val="32"/>
          <w:szCs w:val="32"/>
        </w:rPr>
        <w:t>为规范我校新冠肺炎疫情的防控管理工作，保障全体学生</w:t>
      </w:r>
      <w:r>
        <w:rPr>
          <w:rFonts w:ascii="仿宋_GB2312" w:eastAsia="仿宋_GB2312" w:cs="仿宋" w:hint="eastAsia"/>
          <w:bCs/>
          <w:sz w:val="32"/>
          <w:szCs w:val="32"/>
        </w:rPr>
        <w:t>返校后</w:t>
      </w:r>
      <w:r>
        <w:rPr>
          <w:rFonts w:ascii="仿宋_GB2312" w:eastAsia="仿宋_GB2312" w:cs="仿宋"/>
          <w:bCs/>
          <w:sz w:val="32"/>
          <w:szCs w:val="32"/>
        </w:rPr>
        <w:t>身体健康和生命安全，防止新型肺炎传染病的发生，更高效地做到对新冠肺炎疫情早发现、早报告、早隔离、早治疗，结合当前防疫形势及学校的实际情况，现制定学生健康管理制度。</w:t>
      </w:r>
    </w:p>
    <w:p w:rsidR="00DD487E" w:rsidRDefault="00DD487E" w:rsidP="00DD487E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一、</w:t>
      </w:r>
      <w:r>
        <w:rPr>
          <w:rFonts w:ascii="仿宋_GB2312" w:eastAsia="仿宋_GB2312" w:cs="仿宋"/>
          <w:bCs/>
          <w:sz w:val="32"/>
          <w:szCs w:val="32"/>
        </w:rPr>
        <w:t>建立学生健康档案，坚持</w:t>
      </w:r>
      <w:proofErr w:type="gramStart"/>
      <w:r>
        <w:rPr>
          <w:rFonts w:ascii="仿宋_GB2312" w:eastAsia="仿宋_GB2312" w:cs="仿宋"/>
          <w:bCs/>
          <w:sz w:val="32"/>
          <w:szCs w:val="32"/>
        </w:rPr>
        <w:t>每日晨午检制度</w:t>
      </w:r>
      <w:proofErr w:type="gramEnd"/>
      <w:r>
        <w:rPr>
          <w:rFonts w:ascii="仿宋_GB2312" w:eastAsia="仿宋_GB2312" w:cs="仿宋"/>
          <w:bCs/>
          <w:sz w:val="32"/>
          <w:szCs w:val="32"/>
        </w:rPr>
        <w:t>，登记学生健康状况。</w:t>
      </w:r>
      <w:r>
        <w:rPr>
          <w:rFonts w:ascii="仿宋_GB2312" w:eastAsia="仿宋_GB2312" w:cs="仿宋" w:hint="eastAsia"/>
          <w:bCs/>
          <w:sz w:val="32"/>
          <w:szCs w:val="32"/>
        </w:rPr>
        <w:t>成立返校工作领导小组，专人负责，实行日报告、零报告制度，完善宿舍六级防控网络管理制度，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将午检、晚检落实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到人，一人一案，精准统计，确保全覆盖、无死角。</w:t>
      </w:r>
    </w:p>
    <w:p w:rsidR="00DD487E" w:rsidRDefault="00DD487E" w:rsidP="00DD487E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二、严格按照《新乡医学院三全学院疫情防控期间学生缺课登记追踪制度》、《新乡医学院三全学院疫情防控期间学生复学（复课）证明查验制度》</w:t>
      </w:r>
      <w:r>
        <w:rPr>
          <w:rFonts w:ascii="仿宋_GB2312" w:eastAsia="仿宋_GB2312" w:cs="仿宋"/>
          <w:bCs/>
          <w:sz w:val="32"/>
          <w:szCs w:val="32"/>
        </w:rPr>
        <w:t>做好因病缺勤、病因追踪登记工作，</w:t>
      </w:r>
      <w:r>
        <w:rPr>
          <w:rFonts w:ascii="仿宋_GB2312" w:eastAsia="仿宋_GB2312" w:cs="仿宋" w:hint="eastAsia"/>
          <w:bCs/>
          <w:sz w:val="32"/>
          <w:szCs w:val="32"/>
        </w:rPr>
        <w:t>和</w:t>
      </w:r>
      <w:r>
        <w:rPr>
          <w:rFonts w:ascii="仿宋_GB2312" w:eastAsia="仿宋_GB2312" w:cs="仿宋"/>
          <w:bCs/>
          <w:sz w:val="32"/>
          <w:szCs w:val="32"/>
        </w:rPr>
        <w:t>学生病愈复课证明查验工作。</w:t>
      </w:r>
    </w:p>
    <w:p w:rsidR="00DD487E" w:rsidRDefault="00DD487E" w:rsidP="00DD487E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/>
          <w:bCs/>
          <w:sz w:val="32"/>
          <w:szCs w:val="32"/>
        </w:rPr>
        <w:t>三、建立疾病预防应急制度，</w:t>
      </w:r>
      <w:r>
        <w:rPr>
          <w:rFonts w:ascii="仿宋_GB2312" w:eastAsia="仿宋_GB2312" w:cs="仿宋" w:hint="eastAsia"/>
          <w:bCs/>
          <w:sz w:val="32"/>
          <w:szCs w:val="32"/>
        </w:rPr>
        <w:t>成立疫情防控应急小组，制定疫情应急处理方案，</w:t>
      </w:r>
      <w:r>
        <w:rPr>
          <w:rFonts w:ascii="仿宋_GB2312" w:eastAsia="仿宋_GB2312" w:cs="仿宋"/>
          <w:bCs/>
          <w:sz w:val="32"/>
          <w:szCs w:val="32"/>
        </w:rPr>
        <w:t>畅通信息上报渠道，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熟悉急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处置程序，</w:t>
      </w:r>
      <w:r>
        <w:rPr>
          <w:rFonts w:ascii="仿宋_GB2312" w:eastAsia="仿宋_GB2312" w:cs="仿宋"/>
          <w:bCs/>
          <w:sz w:val="32"/>
          <w:szCs w:val="32"/>
        </w:rPr>
        <w:t>根据情况及时采取相应措施，保证患病学生得到及时科学的治疗，防止疾病传播。</w:t>
      </w:r>
    </w:p>
    <w:p w:rsidR="00DD487E" w:rsidRDefault="00DD487E" w:rsidP="00DD487E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/>
          <w:bCs/>
          <w:sz w:val="32"/>
          <w:szCs w:val="32"/>
        </w:rPr>
        <w:t>四、加强疫情期间学生在校管理工作，学生入校后，</w:t>
      </w:r>
      <w:r>
        <w:rPr>
          <w:rFonts w:ascii="仿宋_GB2312" w:eastAsia="仿宋_GB2312" w:cs="仿宋" w:hint="eastAsia"/>
          <w:bCs/>
          <w:sz w:val="32"/>
          <w:szCs w:val="32"/>
        </w:rPr>
        <w:t>采用全封闭的管理模式，</w:t>
      </w:r>
      <w:r>
        <w:rPr>
          <w:rFonts w:ascii="仿宋_GB2312" w:eastAsia="仿宋_GB2312" w:cs="仿宋"/>
          <w:bCs/>
          <w:sz w:val="32"/>
          <w:szCs w:val="32"/>
        </w:rPr>
        <w:t>无特殊原因，一律不得离校；学生在</w:t>
      </w:r>
      <w:r>
        <w:rPr>
          <w:rFonts w:ascii="仿宋_GB2312" w:eastAsia="仿宋_GB2312" w:cs="仿宋"/>
          <w:bCs/>
          <w:sz w:val="32"/>
          <w:szCs w:val="32"/>
        </w:rPr>
        <w:lastRenderedPageBreak/>
        <w:t>宿舍内</w:t>
      </w:r>
      <w:r>
        <w:rPr>
          <w:rFonts w:ascii="仿宋_GB2312" w:eastAsia="仿宋_GB2312" w:cs="仿宋" w:hint="eastAsia"/>
          <w:bCs/>
          <w:sz w:val="32"/>
          <w:szCs w:val="32"/>
        </w:rPr>
        <w:t>实行自我隔离，</w:t>
      </w:r>
      <w:r>
        <w:rPr>
          <w:rFonts w:ascii="仿宋_GB2312" w:eastAsia="仿宋_GB2312" w:cs="仿宋"/>
          <w:bCs/>
          <w:sz w:val="32"/>
          <w:szCs w:val="32"/>
        </w:rPr>
        <w:t>禁止互相串门，房间保持每日开窗通风，</w:t>
      </w:r>
      <w:r>
        <w:rPr>
          <w:rFonts w:ascii="仿宋_GB2312" w:eastAsia="仿宋_GB2312" w:cs="仿宋" w:hint="eastAsia"/>
          <w:bCs/>
          <w:sz w:val="32"/>
          <w:szCs w:val="32"/>
        </w:rPr>
        <w:t>积极配合学校进行消杀工作，</w:t>
      </w:r>
      <w:r>
        <w:rPr>
          <w:rFonts w:ascii="仿宋_GB2312" w:eastAsia="仿宋_GB2312" w:cs="仿宋"/>
          <w:bCs/>
          <w:sz w:val="32"/>
          <w:szCs w:val="32"/>
        </w:rPr>
        <w:t>咳嗽时注意咳嗽礼仪，用纸巾或手臂遮挡。</w:t>
      </w:r>
    </w:p>
    <w:p w:rsidR="00DD487E" w:rsidRDefault="00DD487E" w:rsidP="00DD487E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/>
          <w:bCs/>
          <w:sz w:val="32"/>
          <w:szCs w:val="32"/>
        </w:rPr>
        <w:t>五、做好宣传引导工作，充分利用校园网、微信、短信、宣传展板、海报等形式，对学生进行疫情防控知识宣传教育，提高学生自觉防控意识和能力。</w:t>
      </w:r>
    </w:p>
    <w:p w:rsidR="00EB4D69" w:rsidRPr="00DD487E" w:rsidRDefault="00EB4D69" w:rsidP="00DD487E">
      <w:pPr>
        <w:pStyle w:val="p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cs="仿宋"/>
          <w:bCs/>
          <w:sz w:val="32"/>
          <w:szCs w:val="32"/>
        </w:rPr>
      </w:pPr>
      <w:bookmarkStart w:id="0" w:name="_GoBack"/>
      <w:bookmarkEnd w:id="0"/>
    </w:p>
    <w:sectPr w:rsidR="00EB4D69" w:rsidRPr="00DD4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CF" w:rsidRDefault="00BA78CF" w:rsidP="00DD487E">
      <w:r>
        <w:separator/>
      </w:r>
    </w:p>
  </w:endnote>
  <w:endnote w:type="continuationSeparator" w:id="0">
    <w:p w:rsidR="00BA78CF" w:rsidRDefault="00BA78CF" w:rsidP="00DD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CF" w:rsidRDefault="00BA78CF" w:rsidP="00DD487E">
      <w:r>
        <w:separator/>
      </w:r>
    </w:p>
  </w:footnote>
  <w:footnote w:type="continuationSeparator" w:id="0">
    <w:p w:rsidR="00BA78CF" w:rsidRDefault="00BA78CF" w:rsidP="00DD4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E1"/>
    <w:rsid w:val="00194EE1"/>
    <w:rsid w:val="00BA78CF"/>
    <w:rsid w:val="00DD487E"/>
    <w:rsid w:val="00E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87E"/>
    <w:rPr>
      <w:sz w:val="18"/>
      <w:szCs w:val="18"/>
    </w:rPr>
  </w:style>
  <w:style w:type="paragraph" w:customStyle="1" w:styleId="p">
    <w:name w:val="p"/>
    <w:basedOn w:val="a"/>
    <w:uiPriority w:val="99"/>
    <w:qFormat/>
    <w:rsid w:val="00DD48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87E"/>
    <w:rPr>
      <w:sz w:val="18"/>
      <w:szCs w:val="18"/>
    </w:rPr>
  </w:style>
  <w:style w:type="paragraph" w:customStyle="1" w:styleId="p">
    <w:name w:val="p"/>
    <w:basedOn w:val="a"/>
    <w:uiPriority w:val="99"/>
    <w:qFormat/>
    <w:rsid w:val="00DD48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拂晓得悦</dc:creator>
  <cp:keywords/>
  <dc:description/>
  <cp:lastModifiedBy>拂晓得悦</cp:lastModifiedBy>
  <cp:revision>2</cp:revision>
  <dcterms:created xsi:type="dcterms:W3CDTF">2020-08-26T07:57:00Z</dcterms:created>
  <dcterms:modified xsi:type="dcterms:W3CDTF">2020-08-26T07:58:00Z</dcterms:modified>
</cp:coreProperties>
</file>